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9BB3" w14:textId="793D9746" w:rsidR="001472AD" w:rsidRPr="00E177EA" w:rsidRDefault="001472AD" w:rsidP="001472AD">
      <w:pPr>
        <w:tabs>
          <w:tab w:val="left" w:pos="10284"/>
        </w:tabs>
        <w:spacing w:before="104"/>
        <w:ind w:left="111"/>
        <w:rPr>
          <w:b/>
          <w:sz w:val="36"/>
        </w:rPr>
      </w:pPr>
      <w:r w:rsidRPr="00E177EA">
        <w:rPr>
          <w:b/>
          <w:sz w:val="36"/>
          <w:u w:val="thick"/>
        </w:rPr>
        <w:t>Teletherapy Services Agreement &amp; Informed</w:t>
      </w:r>
      <w:r w:rsidRPr="00E177EA">
        <w:rPr>
          <w:b/>
          <w:spacing w:val="-30"/>
          <w:sz w:val="36"/>
          <w:u w:val="thick"/>
        </w:rPr>
        <w:t xml:space="preserve"> </w:t>
      </w:r>
      <w:r w:rsidRPr="00E177EA">
        <w:rPr>
          <w:b/>
          <w:sz w:val="36"/>
          <w:u w:val="thick"/>
        </w:rPr>
        <w:t>Consent</w:t>
      </w:r>
    </w:p>
    <w:p w14:paraId="74A413D7" w14:textId="77777777" w:rsidR="001472AD" w:rsidRPr="00E177EA" w:rsidRDefault="001472AD" w:rsidP="001472AD">
      <w:pPr>
        <w:pStyle w:val="BodyText"/>
        <w:spacing w:before="3"/>
        <w:rPr>
          <w:b/>
          <w:sz w:val="17"/>
        </w:rPr>
      </w:pPr>
    </w:p>
    <w:p w14:paraId="10D1A69D" w14:textId="6F081043" w:rsidR="00165112" w:rsidRPr="00E177EA" w:rsidRDefault="00165112" w:rsidP="001472AD">
      <w:pPr>
        <w:pStyle w:val="BodyText"/>
        <w:spacing w:before="56"/>
        <w:ind w:left="111" w:right="173"/>
      </w:pPr>
      <w:r w:rsidRPr="00E177EA">
        <w:t xml:space="preserve">This Teletherapy Services Agreement is being provided in addition to the </w:t>
      </w:r>
      <w:r w:rsidR="00D5109A">
        <w:t>Examined Life Counseling,</w:t>
      </w:r>
      <w:r w:rsidRPr="00E177EA">
        <w:t xml:space="preserve"> PLLC Professional Disclosure Statement.</w:t>
      </w:r>
    </w:p>
    <w:p w14:paraId="2CE3E8B7" w14:textId="77777777" w:rsidR="00165112" w:rsidRPr="00E177EA" w:rsidRDefault="00165112" w:rsidP="001472AD">
      <w:pPr>
        <w:pStyle w:val="BodyText"/>
        <w:spacing w:before="56"/>
        <w:ind w:left="111" w:right="173"/>
      </w:pPr>
    </w:p>
    <w:p w14:paraId="559A1BEF" w14:textId="6AE808DE" w:rsidR="001472AD" w:rsidRPr="00E177EA" w:rsidRDefault="001472AD" w:rsidP="001472AD">
      <w:pPr>
        <w:pStyle w:val="BodyText"/>
        <w:spacing w:before="56"/>
        <w:ind w:left="111" w:right="173"/>
      </w:pPr>
      <w:r w:rsidRPr="00E177EA">
        <w:t>Telehealth (e-therapy) is the use of electronic transmissions to treat the needs of a patient. In this case, I offer both video and audio forms of communication v</w:t>
      </w:r>
      <w:r w:rsidR="00D5109A">
        <w:t>ia the Internet</w:t>
      </w:r>
      <w:r w:rsidRPr="00E177EA">
        <w:t>. This means the practice of health care delivery, diagnosis, consultation, treatment, transfer of medical data, and education using interactive audio, video, or data communications.</w:t>
      </w:r>
    </w:p>
    <w:p w14:paraId="142E9158" w14:textId="77777777" w:rsidR="001472AD" w:rsidRPr="00E177EA" w:rsidRDefault="001472AD" w:rsidP="001472AD">
      <w:pPr>
        <w:pStyle w:val="BodyText"/>
        <w:spacing w:before="11"/>
        <w:rPr>
          <w:sz w:val="21"/>
        </w:rPr>
      </w:pPr>
    </w:p>
    <w:p w14:paraId="598A9790" w14:textId="0BC680BD" w:rsidR="001472AD" w:rsidRPr="00E177EA" w:rsidRDefault="001472AD" w:rsidP="001472AD">
      <w:pPr>
        <w:pStyle w:val="BodyText"/>
        <w:ind w:left="111" w:right="185"/>
      </w:pPr>
      <w:r w:rsidRPr="00E177EA">
        <w:t>Teletherapy is a means by which you, the e-client, can receive counseling, information and guidance from an experienced psychotherapist. It is perhaps most accurately perceived as a process creating, over time, a trusting and collaborative relationship. In our collaboration, you retain the right to determine which topics we cover and the depth of consideration each receives. In other words, as an e-client, you are free to contribute or withhold any information you choose. Moreover, you are under no obligation to apply information and/or opinions I contribute to our Teletherapy. While I hope that you will find our exchange useful in your efforts to help yourself and improve your life, it is not possible to guarantee that; despite the ever-increasing positive feedback from e- clients, Teletherapy therapy is best considered experimental until its efficacy has been validated scientifically.</w:t>
      </w:r>
    </w:p>
    <w:p w14:paraId="34E54ACD" w14:textId="77777777" w:rsidR="001472AD" w:rsidRPr="00E177EA" w:rsidRDefault="001472AD" w:rsidP="001472AD">
      <w:pPr>
        <w:pStyle w:val="BodyText"/>
        <w:spacing w:before="1"/>
      </w:pPr>
    </w:p>
    <w:p w14:paraId="5B736BFE" w14:textId="7878402D" w:rsidR="001472AD" w:rsidRPr="00E177EA" w:rsidRDefault="0006210E" w:rsidP="001472AD">
      <w:pPr>
        <w:pStyle w:val="BodyText"/>
        <w:ind w:left="111" w:right="188"/>
      </w:pPr>
      <w:r w:rsidRPr="00E177EA">
        <w:t>If you are located outside of the State of Washington, the counseling services I am allowed to provide to you may be limited or prohibited.  If you are located outside of the State of Washington, we will discuss what services I may be able to provide to you</w:t>
      </w:r>
      <w:r w:rsidR="00E177EA" w:rsidRPr="00E177EA">
        <w:t xml:space="preserve">.  </w:t>
      </w:r>
      <w:r w:rsidR="001472AD" w:rsidRPr="00E177EA">
        <w:t xml:space="preserve">Unless we explicitly agree otherwise, our Teletherapy exchange is confidential. Any personal information you choose to share with me will be held in the strictest confidence. Just as for my face-to- face clients, I will not release your information to anyone without your prior approval, or I am required </w:t>
      </w:r>
      <w:r w:rsidRPr="00E177EA">
        <w:t xml:space="preserve">or authorized </w:t>
      </w:r>
      <w:r w:rsidR="001472AD" w:rsidRPr="00E177EA">
        <w:t>to do so by law.</w:t>
      </w:r>
    </w:p>
    <w:p w14:paraId="7602E116" w14:textId="77777777" w:rsidR="001472AD" w:rsidRPr="00E177EA" w:rsidRDefault="001472AD" w:rsidP="001472AD">
      <w:pPr>
        <w:pStyle w:val="BodyText"/>
        <w:spacing w:before="2"/>
      </w:pPr>
    </w:p>
    <w:p w14:paraId="678205D2" w14:textId="77777777" w:rsidR="001472AD" w:rsidRPr="00E177EA" w:rsidRDefault="001472AD" w:rsidP="001472AD">
      <w:pPr>
        <w:pStyle w:val="BodyText"/>
        <w:ind w:left="111" w:right="245"/>
      </w:pPr>
      <w:r w:rsidRPr="00E177EA">
        <w:t>Helping you build the life you want is what our exchange is all about. We should not continue any process that is counter-productive in that respect. Either of us is free to terminate our relationship at any time and for any reason. If you decide to terminate, I believe it would be to your benefit to drop me a short note stating the reasons for your leaving. There would, of course, be no charge for such a note. In the unlikely event I become convinced our Teletherapy is not in your best interests (see below), I will explain that to you and suggest some alternative options better suited to your needs.</w:t>
      </w:r>
    </w:p>
    <w:p w14:paraId="02263ACF" w14:textId="77777777" w:rsidR="001472AD" w:rsidRPr="00E177EA" w:rsidRDefault="001472AD" w:rsidP="001472AD">
      <w:pPr>
        <w:pStyle w:val="BodyText"/>
        <w:spacing w:before="11"/>
        <w:rPr>
          <w:sz w:val="21"/>
        </w:rPr>
      </w:pPr>
    </w:p>
    <w:p w14:paraId="0FAAD1CC" w14:textId="77777777" w:rsidR="001472AD" w:rsidRPr="00E177EA" w:rsidRDefault="001472AD" w:rsidP="001472AD">
      <w:pPr>
        <w:pStyle w:val="BodyText"/>
        <w:spacing w:before="1"/>
        <w:ind w:left="111" w:right="116"/>
      </w:pPr>
      <w:r w:rsidRPr="00E177EA">
        <w:t>While Teletherapy is a great way to get help with many of life’s problems, overwhelming or potentially dangerous challenges are best met with face-to-face professional support. You understand that our Teletherapy is neither a universal substitute, nor the same as, face-to-face psychotherapy treatment. You accept the distinctions made using Teletherapy vs. face-to-face psychotherapy. In particular, you accept that Teletherapy does not provide emergency services.</w:t>
      </w:r>
    </w:p>
    <w:p w14:paraId="273F343D" w14:textId="77777777" w:rsidR="001472AD" w:rsidRPr="00E177EA" w:rsidRDefault="001472AD" w:rsidP="001472AD">
      <w:pPr>
        <w:pStyle w:val="BodyText"/>
        <w:spacing w:before="11"/>
        <w:rPr>
          <w:sz w:val="21"/>
        </w:rPr>
      </w:pPr>
    </w:p>
    <w:p w14:paraId="78359489" w14:textId="289408D1" w:rsidR="001472AD" w:rsidRPr="00E177EA" w:rsidRDefault="001472AD" w:rsidP="0006210E">
      <w:pPr>
        <w:pStyle w:val="BodyText"/>
        <w:ind w:left="111"/>
      </w:pPr>
      <w:r w:rsidRPr="00E177EA">
        <w:t>You are responsible for information security on your computer. If you decide to keep copies of our emails or</w:t>
      </w:r>
      <w:r w:rsidR="0006210E" w:rsidRPr="00E177EA">
        <w:t xml:space="preserve"> </w:t>
      </w:r>
      <w:r w:rsidRPr="00E177EA">
        <w:t xml:space="preserve">communication on your computer, it’s up to you to keep that information secure. I do use a HIPAA compliant software program to communicate in email via our </w:t>
      </w:r>
      <w:r w:rsidRPr="00E177EA">
        <w:rPr>
          <w:b/>
        </w:rPr>
        <w:t>client portal</w:t>
      </w:r>
      <w:r w:rsidRPr="00E177EA">
        <w:t>. Unfortunately, I cannot guarantee the security of our emails as they travel be</w:t>
      </w:r>
      <w:bookmarkStart w:id="0" w:name="_GoBack"/>
      <w:bookmarkEnd w:id="0"/>
      <w:r w:rsidRPr="00E177EA">
        <w:t xml:space="preserve">tween our computers. It is possible, </w:t>
      </w:r>
      <w:r w:rsidRPr="00E177EA">
        <w:lastRenderedPageBreak/>
        <w:t>though unlikely, to intercept emails in transit. If you are concerned about that possibility, please consider the option to encrypt our emails. Even if someone were to intercept an encrypted e-mail, they would not be able to read the encoded message.</w:t>
      </w:r>
    </w:p>
    <w:p w14:paraId="3A90496D" w14:textId="77777777" w:rsidR="001472AD" w:rsidRPr="00E177EA" w:rsidRDefault="001472AD" w:rsidP="001472AD">
      <w:pPr>
        <w:pStyle w:val="BodyText"/>
        <w:spacing w:before="1"/>
      </w:pPr>
    </w:p>
    <w:p w14:paraId="3FA6D7F7" w14:textId="48FB9DA1" w:rsidR="001472AD" w:rsidRPr="00E177EA" w:rsidRDefault="001472AD" w:rsidP="0006210E">
      <w:pPr>
        <w:pStyle w:val="BodyText"/>
        <w:spacing w:before="1"/>
        <w:ind w:left="111" w:right="121"/>
      </w:pPr>
      <w:r w:rsidRPr="00E177EA">
        <w:t>The risks involved with Telehealth include the potential release of private information due to the complexities and abnormalities involved with the Internet. Viruses, Trojans, and other involuntary intrusions have the abilit</w:t>
      </w:r>
      <w:r w:rsidR="0006210E" w:rsidRPr="00E177EA">
        <w:t xml:space="preserve">y to obtain </w:t>
      </w:r>
      <w:r w:rsidRPr="00E177EA">
        <w:t>and release information you may desire to keep private. Furthermore, there is the risk of being overhead by anyone near you if you do not place yourself in a private area and open to other’s intrusion. The advantages are that you may be treated from any location at a mutually agreeable time. It is YOUR responsibility to create an environment on your end of the Telehealth transmission that is not subject to unexpected or unauthorized intrusion of your personal information. It is MY responsibility for me, the therapist, to do the same.</w:t>
      </w:r>
    </w:p>
    <w:p w14:paraId="77DB1455" w14:textId="2AA801D5" w:rsidR="0006210E" w:rsidRPr="00E177EA" w:rsidRDefault="0006210E" w:rsidP="0006210E">
      <w:pPr>
        <w:pStyle w:val="BodyText"/>
        <w:spacing w:before="1"/>
        <w:ind w:left="111" w:right="121"/>
      </w:pPr>
    </w:p>
    <w:p w14:paraId="0A5B1316" w14:textId="76E51243" w:rsidR="0006210E" w:rsidRPr="00E177EA" w:rsidRDefault="0006210E" w:rsidP="0006210E">
      <w:pPr>
        <w:pStyle w:val="BodyText"/>
        <w:spacing w:before="1"/>
        <w:ind w:left="111" w:right="121"/>
      </w:pPr>
      <w:r w:rsidRPr="00E177EA">
        <w:t>In case of hardware, software or other system failure, you may reach me by phone to coordinate our continued work together</w:t>
      </w:r>
    </w:p>
    <w:p w14:paraId="52071B39" w14:textId="77777777" w:rsidR="001472AD" w:rsidRPr="00E177EA" w:rsidRDefault="001472AD" w:rsidP="001472AD">
      <w:pPr>
        <w:pStyle w:val="BodyText"/>
        <w:rPr>
          <w:sz w:val="16"/>
        </w:rPr>
      </w:pPr>
      <w:r w:rsidRPr="00E177EA">
        <w:rPr>
          <w:noProof/>
        </w:rPr>
        <mc:AlternateContent>
          <mc:Choice Requires="wps">
            <w:drawing>
              <wp:anchor distT="0" distB="0" distL="0" distR="0" simplePos="0" relativeHeight="251659264" behindDoc="1" locked="0" layoutInCell="1" allowOverlap="1" wp14:anchorId="671D0E9E" wp14:editId="60C6C0FA">
                <wp:simplePos x="0" y="0"/>
                <wp:positionH relativeFrom="page">
                  <wp:posOffset>743585</wp:posOffset>
                </wp:positionH>
                <wp:positionV relativeFrom="paragraph">
                  <wp:posOffset>154305</wp:posOffset>
                </wp:positionV>
                <wp:extent cx="6396355"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171 1171"/>
                            <a:gd name="T1" fmla="*/ T0 w 10073"/>
                            <a:gd name="T2" fmla="+- 0 11244 1171"/>
                            <a:gd name="T3" fmla="*/ T2 w 10073"/>
                          </a:gdLst>
                          <a:ahLst/>
                          <a:cxnLst>
                            <a:cxn ang="0">
                              <a:pos x="T1" y="0"/>
                            </a:cxn>
                            <a:cxn ang="0">
                              <a:pos x="T3" y="0"/>
                            </a:cxn>
                          </a:cxnLst>
                          <a:rect l="0" t="0" r="r" b="b"/>
                          <a:pathLst>
                            <a:path w="10073">
                              <a:moveTo>
                                <a:pt x="0" y="0"/>
                              </a:moveTo>
                              <a:lnTo>
                                <a:pt x="1007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16B2B" id="Freeform 6" o:spid="_x0000_s1026" style="position:absolute;margin-left:58.55pt;margin-top:12.15pt;width:50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" path="m,l10073,e" filled="f" strokeweight=".25292mm">
                <v:path arrowok="t" o:connecttype="custom" o:connectlocs="0,0;6396355,0" o:connectangles="0,0"/>
                <w10:wrap type="topAndBottom" anchorx="page"/>
              </v:shape>
            </w:pict>
          </mc:Fallback>
        </mc:AlternateContent>
      </w:r>
    </w:p>
    <w:p w14:paraId="75AC4108" w14:textId="77777777" w:rsidR="001472AD" w:rsidRPr="00E177EA" w:rsidRDefault="001472AD" w:rsidP="001472AD">
      <w:pPr>
        <w:pStyle w:val="BodyText"/>
        <w:spacing w:before="5"/>
        <w:rPr>
          <w:sz w:val="16"/>
        </w:rPr>
      </w:pPr>
    </w:p>
    <w:p w14:paraId="6C47BC40" w14:textId="77777777" w:rsidR="001472AD" w:rsidRPr="00E177EA" w:rsidRDefault="001472AD" w:rsidP="001472AD">
      <w:pPr>
        <w:pStyle w:val="BodyText"/>
        <w:spacing w:before="56"/>
        <w:ind w:left="111"/>
      </w:pPr>
      <w:r w:rsidRPr="00E177EA">
        <w:t>I understand that I will be responsible for any copayments or coinsurances that apply to my teletherapy.</w:t>
      </w:r>
    </w:p>
    <w:p w14:paraId="170DD645" w14:textId="77777777" w:rsidR="001472AD" w:rsidRPr="00E177EA" w:rsidRDefault="001472AD" w:rsidP="001472AD">
      <w:pPr>
        <w:pStyle w:val="BodyText"/>
        <w:spacing w:before="1"/>
      </w:pPr>
    </w:p>
    <w:p w14:paraId="08E1C1A7" w14:textId="0CA3B61E" w:rsidR="001472AD" w:rsidRPr="00E177EA" w:rsidRDefault="001472AD" w:rsidP="001472AD">
      <w:pPr>
        <w:pStyle w:val="BodyText"/>
        <w:ind w:left="111" w:right="233"/>
      </w:pPr>
      <w:r w:rsidRPr="00E177EA">
        <w:t xml:space="preserve">I have read and understand the information provided above. I have discussed it with </w:t>
      </w:r>
      <w:r w:rsidR="00D5109A">
        <w:t xml:space="preserve">Examined Life Counseling </w:t>
      </w:r>
      <w:r w:rsidR="00524A3E">
        <w:t>PLLC</w:t>
      </w:r>
      <w:r w:rsidRPr="00E177EA">
        <w:t>, and all of my questions have been answered to my satisfaction.</w:t>
      </w:r>
    </w:p>
    <w:p w14:paraId="57CEDA11" w14:textId="77777777" w:rsidR="001472AD" w:rsidRPr="00E177EA" w:rsidRDefault="001472AD" w:rsidP="001472AD">
      <w:pPr>
        <w:pStyle w:val="BodyText"/>
        <w:rPr>
          <w:sz w:val="20"/>
        </w:rPr>
      </w:pPr>
    </w:p>
    <w:p w14:paraId="35909312" w14:textId="77777777" w:rsidR="001472AD" w:rsidRPr="00E177EA" w:rsidRDefault="001472AD" w:rsidP="001472AD">
      <w:pPr>
        <w:pStyle w:val="BodyText"/>
        <w:rPr>
          <w:sz w:val="20"/>
        </w:rPr>
      </w:pPr>
    </w:p>
    <w:p w14:paraId="0666EBAA" w14:textId="77777777" w:rsidR="001472AD" w:rsidRPr="00E177EA" w:rsidRDefault="001472AD" w:rsidP="001472AD">
      <w:pPr>
        <w:pStyle w:val="BodyText"/>
        <w:rPr>
          <w:sz w:val="20"/>
        </w:rPr>
      </w:pPr>
      <w:r w:rsidRPr="00E177EA">
        <w:rPr>
          <w:noProof/>
        </w:rPr>
        <mc:AlternateContent>
          <mc:Choice Requires="wps">
            <w:drawing>
              <wp:anchor distT="0" distB="0" distL="0" distR="0" simplePos="0" relativeHeight="251660288" behindDoc="1" locked="0" layoutInCell="1" allowOverlap="1" wp14:anchorId="43E62125" wp14:editId="6E92589D">
                <wp:simplePos x="0" y="0"/>
                <wp:positionH relativeFrom="page">
                  <wp:posOffset>743585</wp:posOffset>
                </wp:positionH>
                <wp:positionV relativeFrom="paragraph">
                  <wp:posOffset>185420</wp:posOffset>
                </wp:positionV>
                <wp:extent cx="3062605"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2605" cy="1270"/>
                        </a:xfrm>
                        <a:custGeom>
                          <a:avLst/>
                          <a:gdLst>
                            <a:gd name="T0" fmla="+- 0 1171 1171"/>
                            <a:gd name="T1" fmla="*/ T0 w 4823"/>
                            <a:gd name="T2" fmla="+- 0 5993 1171"/>
                            <a:gd name="T3" fmla="*/ T2 w 4823"/>
                          </a:gdLst>
                          <a:ahLst/>
                          <a:cxnLst>
                            <a:cxn ang="0">
                              <a:pos x="T1" y="0"/>
                            </a:cxn>
                            <a:cxn ang="0">
                              <a:pos x="T3" y="0"/>
                            </a:cxn>
                          </a:cxnLst>
                          <a:rect l="0" t="0" r="r" b="b"/>
                          <a:pathLst>
                            <a:path w="4823">
                              <a:moveTo>
                                <a:pt x="0" y="0"/>
                              </a:moveTo>
                              <a:lnTo>
                                <a:pt x="48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7133C" id="Freeform 5" o:spid="_x0000_s1026" style="position:absolute;margin-left:58.55pt;margin-top:14.6pt;width:241.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" path="m,l4822,e" filled="f" strokeweight=".25292mm">
                <v:path arrowok="t" o:connecttype="custom" o:connectlocs="0,0;3061970,0" o:connectangles="0,0"/>
                <w10:wrap type="topAndBottom" anchorx="page"/>
              </v:shape>
            </w:pict>
          </mc:Fallback>
        </mc:AlternateContent>
      </w:r>
      <w:r w:rsidRPr="00E177EA">
        <w:rPr>
          <w:noProof/>
        </w:rPr>
        <mc:AlternateContent>
          <mc:Choice Requires="wps">
            <w:drawing>
              <wp:anchor distT="0" distB="0" distL="0" distR="0" simplePos="0" relativeHeight="251661312" behindDoc="1" locked="0" layoutInCell="1" allowOverlap="1" wp14:anchorId="7F5E6682" wp14:editId="638F8395">
                <wp:simplePos x="0" y="0"/>
                <wp:positionH relativeFrom="page">
                  <wp:posOffset>4859655</wp:posOffset>
                </wp:positionH>
                <wp:positionV relativeFrom="paragraph">
                  <wp:posOffset>185420</wp:posOffset>
                </wp:positionV>
                <wp:extent cx="125349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270"/>
                        </a:xfrm>
                        <a:custGeom>
                          <a:avLst/>
                          <a:gdLst>
                            <a:gd name="T0" fmla="+- 0 7653 7653"/>
                            <a:gd name="T1" fmla="*/ T0 w 1974"/>
                            <a:gd name="T2" fmla="+- 0 9626 7653"/>
                            <a:gd name="T3" fmla="*/ T2 w 1974"/>
                          </a:gdLst>
                          <a:ahLst/>
                          <a:cxnLst>
                            <a:cxn ang="0">
                              <a:pos x="T1" y="0"/>
                            </a:cxn>
                            <a:cxn ang="0">
                              <a:pos x="T3" y="0"/>
                            </a:cxn>
                          </a:cxnLst>
                          <a:rect l="0" t="0" r="r" b="b"/>
                          <a:pathLst>
                            <a:path w="1974">
                              <a:moveTo>
                                <a:pt x="0" y="0"/>
                              </a:moveTo>
                              <a:lnTo>
                                <a:pt x="197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D1DBF" id="Freeform 4" o:spid="_x0000_s1026" style="position:absolute;margin-left:382.65pt;margin-top:14.6pt;width:98.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" path="m,l1973,e" filled="f" strokeweight=".25292mm">
                <v:path arrowok="t" o:connecttype="custom" o:connectlocs="0,0;1252855,0" o:connectangles="0,0"/>
                <w10:wrap type="topAndBottom" anchorx="page"/>
              </v:shape>
            </w:pict>
          </mc:Fallback>
        </mc:AlternateContent>
      </w:r>
    </w:p>
    <w:p w14:paraId="356B8F3B" w14:textId="77777777" w:rsidR="001472AD" w:rsidRPr="00E177EA" w:rsidRDefault="001472AD" w:rsidP="001472AD">
      <w:pPr>
        <w:pStyle w:val="BodyText"/>
        <w:tabs>
          <w:tab w:val="left" w:pos="7312"/>
        </w:tabs>
        <w:spacing w:line="259" w:lineRule="exact"/>
        <w:ind w:left="1551"/>
      </w:pPr>
      <w:r w:rsidRPr="00E177EA">
        <w:t>Client</w:t>
      </w:r>
      <w:r w:rsidRPr="00E177EA">
        <w:rPr>
          <w:spacing w:val="-2"/>
        </w:rPr>
        <w:t xml:space="preserve"> </w:t>
      </w:r>
      <w:r w:rsidRPr="00E177EA">
        <w:t>Signature</w:t>
      </w:r>
      <w:r w:rsidRPr="00E177EA">
        <w:tab/>
        <w:t>Date</w:t>
      </w:r>
    </w:p>
    <w:p w14:paraId="7A62A64B" w14:textId="77777777" w:rsidR="001472AD" w:rsidRPr="00E177EA" w:rsidRDefault="001472AD" w:rsidP="001472AD">
      <w:pPr>
        <w:pStyle w:val="BodyText"/>
        <w:rPr>
          <w:sz w:val="20"/>
        </w:rPr>
      </w:pPr>
    </w:p>
    <w:p w14:paraId="35927F9C" w14:textId="77777777" w:rsidR="001472AD" w:rsidRPr="00E177EA" w:rsidRDefault="001472AD" w:rsidP="001472AD">
      <w:pPr>
        <w:pStyle w:val="BodyText"/>
        <w:spacing w:before="9"/>
        <w:rPr>
          <w:sz w:val="17"/>
        </w:rPr>
      </w:pPr>
      <w:r w:rsidRPr="00E177EA">
        <w:rPr>
          <w:noProof/>
        </w:rPr>
        <mc:AlternateContent>
          <mc:Choice Requires="wps">
            <w:drawing>
              <wp:anchor distT="0" distB="0" distL="0" distR="0" simplePos="0" relativeHeight="251662336" behindDoc="1" locked="0" layoutInCell="1" allowOverlap="1" wp14:anchorId="13B7DCCC" wp14:editId="0F9E46A5">
                <wp:simplePos x="0" y="0"/>
                <wp:positionH relativeFrom="page">
                  <wp:posOffset>743585</wp:posOffset>
                </wp:positionH>
                <wp:positionV relativeFrom="paragraph">
                  <wp:posOffset>167640</wp:posOffset>
                </wp:positionV>
                <wp:extent cx="30619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970" cy="1270"/>
                        </a:xfrm>
                        <a:custGeom>
                          <a:avLst/>
                          <a:gdLst>
                            <a:gd name="T0" fmla="+- 0 1171 1171"/>
                            <a:gd name="T1" fmla="*/ T0 w 4822"/>
                            <a:gd name="T2" fmla="+- 0 5993 1171"/>
                            <a:gd name="T3" fmla="*/ T2 w 4822"/>
                          </a:gdLst>
                          <a:ahLst/>
                          <a:cxnLst>
                            <a:cxn ang="0">
                              <a:pos x="T1" y="0"/>
                            </a:cxn>
                            <a:cxn ang="0">
                              <a:pos x="T3" y="0"/>
                            </a:cxn>
                          </a:cxnLst>
                          <a:rect l="0" t="0" r="r" b="b"/>
                          <a:pathLst>
                            <a:path w="4822">
                              <a:moveTo>
                                <a:pt x="0" y="0"/>
                              </a:moveTo>
                              <a:lnTo>
                                <a:pt x="48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327BB" id="Freeform 3" o:spid="_x0000_s1026" style="position:absolute;margin-left:58.55pt;margin-top:13.2pt;width:241.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" path="m,l4822,e" filled="f" strokeweight=".25292mm">
                <v:path arrowok="t" o:connecttype="custom" o:connectlocs="0,0;3061970,0" o:connectangles="0,0"/>
                <w10:wrap type="topAndBottom" anchorx="page"/>
              </v:shape>
            </w:pict>
          </mc:Fallback>
        </mc:AlternateContent>
      </w:r>
    </w:p>
    <w:p w14:paraId="503660F5" w14:textId="77777777" w:rsidR="001472AD" w:rsidRPr="00E177EA" w:rsidRDefault="001472AD" w:rsidP="001472AD">
      <w:pPr>
        <w:pStyle w:val="BodyText"/>
        <w:spacing w:line="259" w:lineRule="exact"/>
        <w:ind w:left="1551"/>
      </w:pPr>
      <w:r w:rsidRPr="00E177EA">
        <w:t>Printed Name</w:t>
      </w:r>
    </w:p>
    <w:p w14:paraId="15DD3454" w14:textId="77777777" w:rsidR="00D501A4" w:rsidRPr="00E177EA" w:rsidRDefault="00D501A4">
      <w:pPr>
        <w:rPr>
          <w:strike/>
        </w:rPr>
      </w:pPr>
    </w:p>
    <w:sectPr w:rsidR="00D501A4" w:rsidRPr="00E177EA" w:rsidSect="001472AD">
      <w:headerReference w:type="default" r:id="rId6"/>
      <w:footerReference w:type="default" r:id="rId7"/>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ACB4" w14:textId="77777777" w:rsidR="00F9163A" w:rsidRDefault="00F9163A" w:rsidP="001472AD">
      <w:r>
        <w:separator/>
      </w:r>
    </w:p>
  </w:endnote>
  <w:endnote w:type="continuationSeparator" w:id="0">
    <w:p w14:paraId="0F17071A" w14:textId="77777777" w:rsidR="00F9163A" w:rsidRDefault="00F9163A" w:rsidP="001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7A9C" w14:textId="3208ED4D" w:rsidR="001472AD" w:rsidRDefault="00D5109A" w:rsidP="001472AD">
    <w:pPr>
      <w:jc w:val="center"/>
      <w:rPr>
        <w:rFonts w:ascii="Times New Roman" w:eastAsia="Times New Roman" w:hAnsi="Times New Roman" w:cs="Times New Roman"/>
        <w:sz w:val="20"/>
        <w:szCs w:val="20"/>
      </w:rPr>
    </w:pPr>
    <w:r>
      <w:rPr>
        <w:rFonts w:ascii="Arial" w:eastAsia="Times New Roman" w:hAnsi="Arial" w:cs="Arial"/>
        <w:b/>
        <w:bCs/>
        <w:color w:val="000000"/>
        <w:sz w:val="20"/>
        <w:szCs w:val="20"/>
      </w:rPr>
      <w:t>Examined Life Counseling</w:t>
    </w:r>
    <w:r w:rsidR="001472AD">
      <w:rPr>
        <w:rFonts w:ascii="Arial" w:eastAsia="Times New Roman" w:hAnsi="Arial" w:cs="Arial"/>
        <w:b/>
        <w:bCs/>
        <w:color w:val="000000"/>
        <w:sz w:val="20"/>
        <w:szCs w:val="20"/>
      </w:rPr>
      <w:t>, PLLC</w:t>
    </w:r>
  </w:p>
  <w:p w14:paraId="1955CEAE" w14:textId="63E2B2EA" w:rsidR="001472AD" w:rsidRDefault="00D5109A" w:rsidP="001472AD">
    <w:pPr>
      <w:jc w:val="center"/>
      <w:rPr>
        <w:rFonts w:ascii="Times New Roman" w:eastAsia="Times New Roman" w:hAnsi="Times New Roman" w:cs="Times New Roman"/>
        <w:sz w:val="20"/>
        <w:szCs w:val="20"/>
      </w:rPr>
    </w:pPr>
    <w:r>
      <w:rPr>
        <w:rFonts w:ascii="Arial" w:eastAsia="Times New Roman" w:hAnsi="Arial" w:cs="Arial"/>
        <w:color w:val="000000"/>
        <w:sz w:val="20"/>
        <w:szCs w:val="20"/>
      </w:rPr>
      <w:t>16442 SE 42</w:t>
    </w:r>
    <w:r w:rsidRPr="00D5109A">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Pl Bellevue, WA 98006</w:t>
    </w:r>
  </w:p>
  <w:p w14:paraId="0BE6B8DD" w14:textId="4250C4C8" w:rsidR="001472AD" w:rsidRPr="002633AE" w:rsidRDefault="001472AD" w:rsidP="001472AD">
    <w:pPr>
      <w:pStyle w:val="Header"/>
      <w:jc w:val="center"/>
    </w:pPr>
    <w:r w:rsidRPr="002633AE">
      <w:rPr>
        <w:rFonts w:ascii="Arial" w:eastAsia="Times New Roman" w:hAnsi="Arial" w:cs="Arial"/>
        <w:color w:val="000000"/>
        <w:sz w:val="20"/>
        <w:szCs w:val="20"/>
      </w:rPr>
      <w:t>Email:</w:t>
    </w:r>
    <w:r w:rsidR="002633AE" w:rsidRPr="002633AE">
      <w:rPr>
        <w:rFonts w:ascii="Arial" w:eastAsia="Times New Roman" w:hAnsi="Arial" w:cs="Arial"/>
        <w:color w:val="000000"/>
        <w:sz w:val="20"/>
        <w:szCs w:val="20"/>
      </w:rPr>
      <w:t xml:space="preserve"> </w:t>
    </w:r>
    <w:r w:rsidR="00D5109A">
      <w:rPr>
        <w:rFonts w:ascii="Arial" w:eastAsia="Times New Roman" w:hAnsi="Arial" w:cs="Arial"/>
        <w:color w:val="000000"/>
        <w:sz w:val="20"/>
        <w:szCs w:val="20"/>
      </w:rPr>
      <w:t>ben@theexaminedlifecounseling.com</w:t>
    </w:r>
  </w:p>
  <w:p w14:paraId="35E900E9" w14:textId="77777777" w:rsidR="001472AD" w:rsidRPr="001472AD" w:rsidRDefault="001472AD" w:rsidP="001472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64D5" w14:textId="77777777" w:rsidR="00F9163A" w:rsidRDefault="00F9163A" w:rsidP="001472AD">
      <w:r>
        <w:separator/>
      </w:r>
    </w:p>
  </w:footnote>
  <w:footnote w:type="continuationSeparator" w:id="0">
    <w:p w14:paraId="7F223898" w14:textId="77777777" w:rsidR="00F9163A" w:rsidRDefault="00F9163A" w:rsidP="00147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D8C6" w14:textId="04BE705A" w:rsidR="001472AD" w:rsidRDefault="001472AD" w:rsidP="001472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AD"/>
    <w:rsid w:val="0005763E"/>
    <w:rsid w:val="0006210E"/>
    <w:rsid w:val="001472AD"/>
    <w:rsid w:val="00154D47"/>
    <w:rsid w:val="00165112"/>
    <w:rsid w:val="00205401"/>
    <w:rsid w:val="002633AE"/>
    <w:rsid w:val="0027716D"/>
    <w:rsid w:val="00460DDB"/>
    <w:rsid w:val="004E4C9A"/>
    <w:rsid w:val="005218D6"/>
    <w:rsid w:val="00524A3E"/>
    <w:rsid w:val="00533821"/>
    <w:rsid w:val="0063690B"/>
    <w:rsid w:val="007A5672"/>
    <w:rsid w:val="00877FA3"/>
    <w:rsid w:val="009C028C"/>
    <w:rsid w:val="00C7237C"/>
    <w:rsid w:val="00D0248B"/>
    <w:rsid w:val="00D501A4"/>
    <w:rsid w:val="00D5109A"/>
    <w:rsid w:val="00E177EA"/>
    <w:rsid w:val="00F664E2"/>
    <w:rsid w:val="00F9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496D"/>
  <w15:chartTrackingRefBased/>
  <w15:docId w15:val="{5518538A-FA26-474B-97C5-F8BE40B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A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72AD"/>
  </w:style>
  <w:style w:type="character" w:customStyle="1" w:styleId="BodyTextChar">
    <w:name w:val="Body Text Char"/>
    <w:basedOn w:val="DefaultParagraphFont"/>
    <w:link w:val="BodyText"/>
    <w:uiPriority w:val="1"/>
    <w:rsid w:val="001472AD"/>
    <w:rPr>
      <w:rFonts w:ascii="Calibri" w:eastAsia="Calibri" w:hAnsi="Calibri" w:cs="Calibri"/>
    </w:rPr>
  </w:style>
  <w:style w:type="paragraph" w:styleId="Header">
    <w:name w:val="header"/>
    <w:basedOn w:val="Normal"/>
    <w:link w:val="HeaderChar"/>
    <w:uiPriority w:val="99"/>
    <w:unhideWhenUsed/>
    <w:rsid w:val="001472AD"/>
    <w:pPr>
      <w:tabs>
        <w:tab w:val="center" w:pos="4680"/>
        <w:tab w:val="right" w:pos="9360"/>
      </w:tabs>
    </w:pPr>
  </w:style>
  <w:style w:type="character" w:customStyle="1" w:styleId="HeaderChar">
    <w:name w:val="Header Char"/>
    <w:basedOn w:val="DefaultParagraphFont"/>
    <w:link w:val="Header"/>
    <w:uiPriority w:val="99"/>
    <w:rsid w:val="001472AD"/>
    <w:rPr>
      <w:rFonts w:ascii="Calibri" w:eastAsia="Calibri" w:hAnsi="Calibri" w:cs="Calibri"/>
    </w:rPr>
  </w:style>
  <w:style w:type="paragraph" w:styleId="Footer">
    <w:name w:val="footer"/>
    <w:basedOn w:val="Normal"/>
    <w:link w:val="FooterChar"/>
    <w:uiPriority w:val="99"/>
    <w:unhideWhenUsed/>
    <w:rsid w:val="001472AD"/>
    <w:pPr>
      <w:tabs>
        <w:tab w:val="center" w:pos="4680"/>
        <w:tab w:val="right" w:pos="9360"/>
      </w:tabs>
    </w:pPr>
  </w:style>
  <w:style w:type="character" w:customStyle="1" w:styleId="FooterChar">
    <w:name w:val="Footer Char"/>
    <w:basedOn w:val="DefaultParagraphFont"/>
    <w:link w:val="Footer"/>
    <w:uiPriority w:val="99"/>
    <w:rsid w:val="001472AD"/>
    <w:rPr>
      <w:rFonts w:ascii="Calibri" w:eastAsia="Calibri" w:hAnsi="Calibri" w:cs="Calibri"/>
    </w:rPr>
  </w:style>
  <w:style w:type="paragraph" w:styleId="BalloonText">
    <w:name w:val="Balloon Text"/>
    <w:basedOn w:val="Normal"/>
    <w:link w:val="BalloonTextChar"/>
    <w:uiPriority w:val="99"/>
    <w:semiHidden/>
    <w:unhideWhenUsed/>
    <w:rsid w:val="00165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Tait</dc:creator>
  <cp:keywords/>
  <dc:description/>
  <cp:lastModifiedBy>Microsoft Office User</cp:lastModifiedBy>
  <cp:revision>2</cp:revision>
  <cp:lastPrinted>2020-02-13T23:20:00Z</cp:lastPrinted>
  <dcterms:created xsi:type="dcterms:W3CDTF">2021-10-17T00:17:00Z</dcterms:created>
  <dcterms:modified xsi:type="dcterms:W3CDTF">2021-10-17T00:17:00Z</dcterms:modified>
</cp:coreProperties>
</file>